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BA70" w14:textId="6AE09E47" w:rsidR="00562EA4" w:rsidRPr="00FF3A5E" w:rsidRDefault="00FF3A5E" w:rsidP="00FF3A5E">
      <w:pPr>
        <w:spacing w:line="360" w:lineRule="auto"/>
        <w:jc w:val="center"/>
        <w:rPr>
          <w:rFonts w:ascii="Calibri" w:hAnsi="Calibri" w:cs="Calibri"/>
          <w:b/>
        </w:rPr>
      </w:pPr>
      <w:r w:rsidRPr="00B447D3">
        <w:rPr>
          <w:rFonts w:ascii="Calibri" w:eastAsia="Verdana" w:hAnsi="Calibri" w:cs="Verdana"/>
          <w:b/>
          <w:noProof/>
          <w:color w:val="000000"/>
          <w:sz w:val="28"/>
          <w:szCs w:val="28"/>
          <w:lang w:val="en-US"/>
        </w:rPr>
        <w:drawing>
          <wp:inline distT="0" distB="0" distL="0" distR="0" wp14:anchorId="5DC2BF4A" wp14:editId="1331719F">
            <wp:extent cx="2128259" cy="356337"/>
            <wp:effectExtent l="0" t="0" r="0" b="0"/>
            <wp:docPr id="3" name="image1.png" descr="https://lh4.googleusercontent.com/6CnxxRVF9s6TAhpStLnM9Aq6CLWgNPuBevha8SWlHDCBlAJZh7JHOIzwlnovnG1PiluHSoKnF6mVLDFsO3ybtWN-bsTlZ_IzClaezDqXZHzKBsvbbNOtcYhsm-OpjkruX0hsuizJ"/>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CnxxRVF9s6TAhpStLnM9Aq6CLWgNPuBevha8SWlHDCBlAJZh7JHOIzwlnovnG1PiluHSoKnF6mVLDFsO3ybtWN-bsTlZ_IzClaezDqXZHzKBsvbbNOtcYhsm-OpjkruX0hsuizJ"/>
                    <pic:cNvPicPr preferRelativeResize="0"/>
                  </pic:nvPicPr>
                  <pic:blipFill>
                    <a:blip r:embed="rId5"/>
                    <a:srcRect/>
                    <a:stretch>
                      <a:fillRect/>
                    </a:stretch>
                  </pic:blipFill>
                  <pic:spPr>
                    <a:xfrm>
                      <a:off x="0" y="0"/>
                      <a:ext cx="2128259" cy="356337"/>
                    </a:xfrm>
                    <a:prstGeom prst="rect">
                      <a:avLst/>
                    </a:prstGeom>
                    <a:ln/>
                  </pic:spPr>
                </pic:pic>
              </a:graphicData>
            </a:graphic>
          </wp:inline>
        </w:drawing>
      </w:r>
    </w:p>
    <w:p w14:paraId="10C63958" w14:textId="2498C3F7" w:rsidR="00964D3E" w:rsidRPr="00FF3A5E" w:rsidRDefault="00F0551D" w:rsidP="00FF3A5E">
      <w:pPr>
        <w:spacing w:line="360" w:lineRule="auto"/>
        <w:jc w:val="center"/>
        <w:rPr>
          <w:rFonts w:ascii="Calibri" w:hAnsi="Calibri" w:cs="Calibri"/>
          <w:b/>
          <w:sz w:val="32"/>
          <w:szCs w:val="32"/>
        </w:rPr>
      </w:pPr>
      <w:r w:rsidRPr="00FF3A5E">
        <w:rPr>
          <w:rFonts w:ascii="Calibri" w:hAnsi="Calibri" w:cs="Calibri"/>
          <w:b/>
          <w:sz w:val="32"/>
          <w:szCs w:val="32"/>
        </w:rPr>
        <w:t xml:space="preserve">Onderzoek </w:t>
      </w:r>
      <w:proofErr w:type="spellStart"/>
      <w:r w:rsidRPr="00FF3A5E">
        <w:rPr>
          <w:rFonts w:ascii="Calibri" w:hAnsi="Calibri" w:cs="Calibri"/>
          <w:b/>
          <w:sz w:val="32"/>
          <w:szCs w:val="32"/>
        </w:rPr>
        <w:t>Sophos</w:t>
      </w:r>
      <w:proofErr w:type="spellEnd"/>
      <w:r w:rsidRPr="00FF3A5E">
        <w:rPr>
          <w:rFonts w:ascii="Calibri" w:hAnsi="Calibri" w:cs="Calibri"/>
          <w:b/>
          <w:sz w:val="32"/>
          <w:szCs w:val="32"/>
        </w:rPr>
        <w:t>:</w:t>
      </w:r>
    </w:p>
    <w:p w14:paraId="2A12A2B3" w14:textId="13A29AF2" w:rsidR="002B5FC4" w:rsidRDefault="00F0551D" w:rsidP="00FF3A5E">
      <w:pPr>
        <w:spacing w:line="360" w:lineRule="auto"/>
        <w:jc w:val="center"/>
        <w:rPr>
          <w:rFonts w:ascii="Calibri" w:hAnsi="Calibri" w:cs="Calibri"/>
          <w:b/>
          <w:sz w:val="32"/>
          <w:szCs w:val="32"/>
        </w:rPr>
      </w:pPr>
      <w:r w:rsidRPr="00FF3A5E">
        <w:rPr>
          <w:rFonts w:ascii="Calibri" w:hAnsi="Calibri" w:cs="Calibri"/>
          <w:b/>
          <w:sz w:val="32"/>
          <w:szCs w:val="32"/>
        </w:rPr>
        <w:t>“Zeven jaar oude datadief ‘Agent Tesla’ blijft bedreiging vormen”</w:t>
      </w:r>
    </w:p>
    <w:p w14:paraId="20C0A6E7" w14:textId="19CFAD1C" w:rsidR="00FF3A5E" w:rsidRPr="00FF3A5E" w:rsidRDefault="00FF3A5E" w:rsidP="00FF3A5E">
      <w:pPr>
        <w:spacing w:line="360" w:lineRule="auto"/>
        <w:jc w:val="center"/>
        <w:rPr>
          <w:rFonts w:ascii="Calibri" w:hAnsi="Calibri" w:cs="Calibri"/>
          <w:b/>
        </w:rPr>
      </w:pPr>
      <w:r w:rsidRPr="00FF3A5E">
        <w:rPr>
          <w:rFonts w:ascii="Calibri" w:hAnsi="Calibri" w:cs="Calibri"/>
          <w:i/>
        </w:rPr>
        <w:t>Agent Tesla na al die jaren nog actief via e-mailspam</w:t>
      </w:r>
    </w:p>
    <w:p w14:paraId="27F874F6" w14:textId="77777777" w:rsidR="002B5FC4" w:rsidRPr="00FF3A5E" w:rsidRDefault="002B5FC4" w:rsidP="00FF3A5E">
      <w:pPr>
        <w:spacing w:line="360" w:lineRule="auto"/>
        <w:rPr>
          <w:rFonts w:ascii="Calibri" w:hAnsi="Calibri" w:cs="Calibri"/>
        </w:rPr>
      </w:pPr>
    </w:p>
    <w:p w14:paraId="5A291469" w14:textId="3F8C34A0" w:rsidR="00F0551D" w:rsidRPr="00FF3A5E" w:rsidRDefault="00F0551D" w:rsidP="00FF3A5E">
      <w:pPr>
        <w:spacing w:line="360" w:lineRule="auto"/>
        <w:rPr>
          <w:rFonts w:ascii="Calibri" w:hAnsi="Calibri" w:cs="Calibri"/>
          <w:b/>
          <w:sz w:val="20"/>
          <w:szCs w:val="20"/>
        </w:rPr>
      </w:pPr>
      <w:r w:rsidRPr="00FF3A5E">
        <w:rPr>
          <w:rFonts w:ascii="Calibri" w:hAnsi="Calibri" w:cs="Calibri"/>
          <w:b/>
          <w:bCs/>
          <w:color w:val="000000" w:themeColor="text1"/>
          <w:sz w:val="20"/>
          <w:szCs w:val="20"/>
        </w:rPr>
        <w:t>Oosterhout</w:t>
      </w:r>
      <w:r w:rsidR="00036CA5" w:rsidRPr="00FF3A5E">
        <w:rPr>
          <w:rFonts w:ascii="Calibri" w:hAnsi="Calibri" w:cs="Calibri"/>
          <w:b/>
          <w:bCs/>
          <w:color w:val="000000" w:themeColor="text1"/>
          <w:sz w:val="20"/>
          <w:szCs w:val="20"/>
        </w:rPr>
        <w:t xml:space="preserve">, </w:t>
      </w:r>
      <w:r w:rsidR="00FF3A5E">
        <w:rPr>
          <w:rFonts w:ascii="Calibri" w:hAnsi="Calibri" w:cs="Calibri"/>
          <w:b/>
          <w:bCs/>
          <w:color w:val="000000" w:themeColor="text1"/>
          <w:sz w:val="20"/>
          <w:szCs w:val="20"/>
        </w:rPr>
        <w:t>3</w:t>
      </w:r>
      <w:r w:rsidR="00964D3E" w:rsidRPr="00FF3A5E">
        <w:rPr>
          <w:rFonts w:ascii="Calibri" w:hAnsi="Calibri" w:cs="Calibri"/>
          <w:b/>
          <w:bCs/>
          <w:color w:val="000000" w:themeColor="text1"/>
          <w:sz w:val="20"/>
          <w:szCs w:val="20"/>
        </w:rPr>
        <w:t xml:space="preserve"> februari </w:t>
      </w:r>
      <w:r w:rsidR="009C2360" w:rsidRPr="00FF3A5E">
        <w:rPr>
          <w:rFonts w:ascii="Calibri" w:hAnsi="Calibri" w:cs="Calibri"/>
          <w:b/>
          <w:bCs/>
          <w:color w:val="000000" w:themeColor="text1"/>
          <w:sz w:val="20"/>
          <w:szCs w:val="20"/>
        </w:rPr>
        <w:t>20</w:t>
      </w:r>
      <w:r w:rsidR="00C970A2" w:rsidRPr="00FF3A5E">
        <w:rPr>
          <w:rFonts w:ascii="Calibri" w:hAnsi="Calibri" w:cs="Calibri"/>
          <w:b/>
          <w:bCs/>
          <w:color w:val="000000" w:themeColor="text1"/>
          <w:sz w:val="20"/>
          <w:szCs w:val="20"/>
        </w:rPr>
        <w:t>2</w:t>
      </w:r>
      <w:r w:rsidR="00836360" w:rsidRPr="00FF3A5E">
        <w:rPr>
          <w:rFonts w:ascii="Calibri" w:hAnsi="Calibri" w:cs="Calibri"/>
          <w:b/>
          <w:bCs/>
          <w:color w:val="000000" w:themeColor="text1"/>
          <w:sz w:val="20"/>
          <w:szCs w:val="20"/>
        </w:rPr>
        <w:t>1</w:t>
      </w:r>
      <w:r w:rsidR="009C2360" w:rsidRPr="00FF3A5E">
        <w:rPr>
          <w:rFonts w:ascii="Calibri" w:hAnsi="Calibri" w:cs="Calibri"/>
          <w:sz w:val="20"/>
          <w:szCs w:val="20"/>
        </w:rPr>
        <w:t xml:space="preserve"> </w:t>
      </w:r>
      <w:r w:rsidR="007652E0" w:rsidRPr="00FF3A5E">
        <w:rPr>
          <w:rFonts w:ascii="Calibri" w:hAnsi="Calibri" w:cs="Calibri"/>
          <w:sz w:val="20"/>
          <w:szCs w:val="20"/>
        </w:rPr>
        <w:t>–</w:t>
      </w:r>
      <w:r w:rsidR="00FF1FD3" w:rsidRPr="00FF3A5E">
        <w:rPr>
          <w:rFonts w:ascii="Calibri" w:hAnsi="Calibri" w:cs="Calibri"/>
          <w:sz w:val="20"/>
          <w:szCs w:val="20"/>
        </w:rPr>
        <w:t xml:space="preserve"> ‘D</w:t>
      </w:r>
      <w:r w:rsidRPr="00FF3A5E">
        <w:rPr>
          <w:rFonts w:ascii="Calibri" w:hAnsi="Calibri" w:cs="Calibri"/>
          <w:bCs/>
          <w:sz w:val="20"/>
          <w:szCs w:val="20"/>
        </w:rPr>
        <w:t>atadief’</w:t>
      </w:r>
      <w:r w:rsidRPr="00FF3A5E">
        <w:rPr>
          <w:rFonts w:ascii="Calibri" w:hAnsi="Calibri" w:cs="Calibri"/>
          <w:sz w:val="20"/>
          <w:szCs w:val="20"/>
        </w:rPr>
        <w:t xml:space="preserve"> Agent Tesla blijft zeven jaar </w:t>
      </w:r>
      <w:r w:rsidR="00FF1FD3" w:rsidRPr="00FF3A5E">
        <w:rPr>
          <w:rFonts w:ascii="Calibri" w:hAnsi="Calibri" w:cs="Calibri"/>
          <w:sz w:val="20"/>
          <w:szCs w:val="20"/>
        </w:rPr>
        <w:t xml:space="preserve">na zijn ontdekking </w:t>
      </w:r>
      <w:r w:rsidRPr="00FF3A5E">
        <w:rPr>
          <w:rFonts w:ascii="Calibri" w:hAnsi="Calibri" w:cs="Calibri"/>
          <w:sz w:val="20"/>
          <w:szCs w:val="20"/>
        </w:rPr>
        <w:t xml:space="preserve">nog steeds een doorn in het oog, wijst een </w:t>
      </w:r>
      <w:proofErr w:type="spellStart"/>
      <w:r w:rsidRPr="00FF3A5E">
        <w:rPr>
          <w:rFonts w:ascii="Calibri" w:hAnsi="Calibri" w:cs="Calibri"/>
          <w:sz w:val="20"/>
          <w:szCs w:val="20"/>
        </w:rPr>
        <w:t>Sophos</w:t>
      </w:r>
      <w:proofErr w:type="spellEnd"/>
      <w:r w:rsidRPr="00FF3A5E">
        <w:rPr>
          <w:rFonts w:ascii="Calibri" w:hAnsi="Calibri" w:cs="Calibri"/>
          <w:sz w:val="20"/>
          <w:szCs w:val="20"/>
        </w:rPr>
        <w:t xml:space="preserve">-rapport uit. In </w:t>
      </w:r>
      <w:r w:rsidR="00DC679F">
        <w:rPr>
          <w:rFonts w:ascii="Calibri" w:hAnsi="Calibri" w:cs="Calibri"/>
          <w:sz w:val="20"/>
          <w:szCs w:val="20"/>
        </w:rPr>
        <w:t xml:space="preserve">de </w:t>
      </w:r>
      <w:r w:rsidRPr="00FF3A5E">
        <w:rPr>
          <w:rFonts w:ascii="Calibri" w:hAnsi="Calibri" w:cs="Calibri"/>
          <w:sz w:val="20"/>
          <w:szCs w:val="20"/>
        </w:rPr>
        <w:t>laatste bevindingen van de onderzoekers worden de nieuwste functies en functionaliteit van Agent Tesla onthuld.</w:t>
      </w:r>
    </w:p>
    <w:p w14:paraId="7500E49F" w14:textId="77777777" w:rsidR="00F0551D" w:rsidRPr="00FF3A5E" w:rsidRDefault="00F0551D" w:rsidP="00FF3A5E">
      <w:pPr>
        <w:spacing w:line="360" w:lineRule="auto"/>
        <w:rPr>
          <w:rFonts w:ascii="Calibri" w:hAnsi="Calibri" w:cs="Calibri"/>
          <w:sz w:val="20"/>
          <w:szCs w:val="20"/>
        </w:rPr>
      </w:pPr>
    </w:p>
    <w:p w14:paraId="3E4F97DB" w14:textId="177D8436" w:rsidR="00F0551D" w:rsidRPr="00FF3A5E" w:rsidRDefault="00F0551D" w:rsidP="00FF3A5E">
      <w:pPr>
        <w:spacing w:line="360" w:lineRule="auto"/>
        <w:rPr>
          <w:rFonts w:ascii="Calibri" w:hAnsi="Calibri" w:cs="Calibri"/>
          <w:sz w:val="20"/>
          <w:szCs w:val="20"/>
        </w:rPr>
      </w:pPr>
      <w:r w:rsidRPr="00FF3A5E">
        <w:rPr>
          <w:rFonts w:ascii="Calibri" w:hAnsi="Calibri" w:cs="Calibri"/>
          <w:sz w:val="20"/>
          <w:szCs w:val="20"/>
        </w:rPr>
        <w:t>Agent Tesla ontvreemdt data van webbrowsers, e-</w:t>
      </w:r>
      <w:proofErr w:type="spellStart"/>
      <w:r w:rsidRPr="00FF3A5E">
        <w:rPr>
          <w:rFonts w:ascii="Calibri" w:hAnsi="Calibri" w:cs="Calibri"/>
          <w:sz w:val="20"/>
          <w:szCs w:val="20"/>
        </w:rPr>
        <w:t>mailclients</w:t>
      </w:r>
      <w:proofErr w:type="spellEnd"/>
      <w:r w:rsidRPr="00FF3A5E">
        <w:rPr>
          <w:rFonts w:ascii="Calibri" w:hAnsi="Calibri" w:cs="Calibri"/>
          <w:sz w:val="20"/>
          <w:szCs w:val="20"/>
        </w:rPr>
        <w:t>, VPN-</w:t>
      </w:r>
      <w:proofErr w:type="spellStart"/>
      <w:r w:rsidRPr="00FF3A5E">
        <w:rPr>
          <w:rFonts w:ascii="Calibri" w:hAnsi="Calibri" w:cs="Calibri"/>
          <w:sz w:val="20"/>
          <w:szCs w:val="20"/>
        </w:rPr>
        <w:t>clients</w:t>
      </w:r>
      <w:proofErr w:type="spellEnd"/>
      <w:r w:rsidRPr="00FF3A5E">
        <w:rPr>
          <w:rFonts w:ascii="Calibri" w:hAnsi="Calibri" w:cs="Calibri"/>
          <w:sz w:val="20"/>
          <w:szCs w:val="20"/>
        </w:rPr>
        <w:t xml:space="preserve"> en andere software die gebruikersnamen en wachtwoorden opslaat. Agent Tesla kan toetsaanslagen vastleggen terwijl gebruikers aan het typen zijn (bijvoorbeeld bij het invoeren van wachtwoorden) maar ook screenshots vastleggen. Op deze manier kan de kwaadwillende Agent Tesla zien wat er op </w:t>
      </w:r>
      <w:r w:rsidR="000429DD" w:rsidRPr="00FF3A5E">
        <w:rPr>
          <w:rFonts w:ascii="Calibri" w:hAnsi="Calibri" w:cs="Calibri"/>
          <w:sz w:val="20"/>
          <w:szCs w:val="20"/>
        </w:rPr>
        <w:t>h</w:t>
      </w:r>
      <w:r w:rsidRPr="00FF3A5E">
        <w:rPr>
          <w:rFonts w:ascii="Calibri" w:hAnsi="Calibri" w:cs="Calibri"/>
          <w:sz w:val="20"/>
          <w:szCs w:val="20"/>
        </w:rPr>
        <w:t>et scherm van nietsvermoedende gebruikers staat.</w:t>
      </w:r>
    </w:p>
    <w:p w14:paraId="0E817C36" w14:textId="77777777" w:rsidR="00F0551D" w:rsidRPr="00FF3A5E" w:rsidRDefault="00F0551D" w:rsidP="00FF3A5E">
      <w:pPr>
        <w:spacing w:line="360" w:lineRule="auto"/>
        <w:rPr>
          <w:rFonts w:ascii="Calibri" w:hAnsi="Calibri" w:cs="Calibri"/>
          <w:sz w:val="20"/>
          <w:szCs w:val="20"/>
        </w:rPr>
      </w:pPr>
    </w:p>
    <w:p w14:paraId="1886DA51" w14:textId="420DBF62" w:rsidR="00F0551D" w:rsidRPr="00FF3A5E" w:rsidRDefault="00F0551D" w:rsidP="00FF3A5E">
      <w:pPr>
        <w:spacing w:line="360" w:lineRule="auto"/>
        <w:rPr>
          <w:rFonts w:ascii="Calibri" w:hAnsi="Calibri" w:cs="Calibri"/>
          <w:sz w:val="20"/>
          <w:szCs w:val="20"/>
        </w:rPr>
      </w:pPr>
      <w:r w:rsidRPr="00FF3A5E">
        <w:rPr>
          <w:rFonts w:ascii="Calibri" w:hAnsi="Calibri" w:cs="Calibri"/>
          <w:sz w:val="20"/>
          <w:szCs w:val="20"/>
        </w:rPr>
        <w:t>De meer recente versie van de</w:t>
      </w:r>
      <w:r w:rsidR="00FF1FD3" w:rsidRPr="00FF3A5E">
        <w:rPr>
          <w:rFonts w:ascii="Calibri" w:hAnsi="Calibri" w:cs="Calibri"/>
          <w:sz w:val="20"/>
          <w:szCs w:val="20"/>
        </w:rPr>
        <w:t xml:space="preserve">ze ‘info </w:t>
      </w:r>
      <w:proofErr w:type="spellStart"/>
      <w:r w:rsidR="00FF1FD3" w:rsidRPr="00FF3A5E">
        <w:rPr>
          <w:rFonts w:ascii="Calibri" w:hAnsi="Calibri" w:cs="Calibri"/>
          <w:sz w:val="20"/>
          <w:szCs w:val="20"/>
        </w:rPr>
        <w:t>stealer</w:t>
      </w:r>
      <w:proofErr w:type="spellEnd"/>
      <w:r w:rsidR="00FF1FD3" w:rsidRPr="00FF3A5E">
        <w:rPr>
          <w:rFonts w:ascii="Calibri" w:hAnsi="Calibri" w:cs="Calibri"/>
          <w:sz w:val="20"/>
          <w:szCs w:val="20"/>
        </w:rPr>
        <w:t xml:space="preserve">’ </w:t>
      </w:r>
      <w:r w:rsidRPr="00FF3A5E">
        <w:rPr>
          <w:rFonts w:ascii="Calibri" w:hAnsi="Calibri" w:cs="Calibri"/>
          <w:sz w:val="20"/>
          <w:szCs w:val="20"/>
        </w:rPr>
        <w:t xml:space="preserve">kan de Telegram-berichtenservice gebruiken om met zijn operators te communiceren, evenals </w:t>
      </w:r>
      <w:r w:rsidR="00FF1FD3" w:rsidRPr="00FF3A5E">
        <w:rPr>
          <w:rFonts w:ascii="Calibri" w:hAnsi="Calibri" w:cs="Calibri"/>
          <w:sz w:val="20"/>
          <w:szCs w:val="20"/>
        </w:rPr>
        <w:t>het Tor-</w:t>
      </w:r>
      <w:r w:rsidRPr="00FF3A5E">
        <w:rPr>
          <w:rFonts w:ascii="Calibri" w:hAnsi="Calibri" w:cs="Calibri"/>
          <w:sz w:val="20"/>
          <w:szCs w:val="20"/>
        </w:rPr>
        <w:t xml:space="preserve">softwareprogramma </w:t>
      </w:r>
      <w:r w:rsidR="00FF1FD3" w:rsidRPr="00FF3A5E">
        <w:rPr>
          <w:rFonts w:ascii="Calibri" w:hAnsi="Calibri" w:cs="Calibri"/>
          <w:sz w:val="20"/>
          <w:szCs w:val="20"/>
        </w:rPr>
        <w:t>(</w:t>
      </w:r>
      <w:r w:rsidRPr="00FF3A5E">
        <w:rPr>
          <w:rFonts w:ascii="Calibri" w:hAnsi="Calibri" w:cs="Calibri"/>
          <w:sz w:val="20"/>
          <w:szCs w:val="20"/>
        </w:rPr>
        <w:t xml:space="preserve">erg populair op het </w:t>
      </w:r>
      <w:proofErr w:type="spellStart"/>
      <w:r w:rsidRPr="00FF3A5E">
        <w:rPr>
          <w:rFonts w:ascii="Calibri" w:hAnsi="Calibri" w:cs="Calibri"/>
          <w:sz w:val="20"/>
          <w:szCs w:val="20"/>
        </w:rPr>
        <w:t>dark</w:t>
      </w:r>
      <w:proofErr w:type="spellEnd"/>
      <w:r w:rsidRPr="00FF3A5E">
        <w:rPr>
          <w:rFonts w:ascii="Calibri" w:hAnsi="Calibri" w:cs="Calibri"/>
          <w:sz w:val="20"/>
          <w:szCs w:val="20"/>
        </w:rPr>
        <w:t xml:space="preserve"> we</w:t>
      </w:r>
      <w:r w:rsidR="00FF1FD3" w:rsidRPr="00FF3A5E">
        <w:rPr>
          <w:rFonts w:ascii="Calibri" w:hAnsi="Calibri" w:cs="Calibri"/>
          <w:sz w:val="20"/>
          <w:szCs w:val="20"/>
        </w:rPr>
        <w:t>b) om</w:t>
      </w:r>
      <w:r w:rsidRPr="00FF3A5E">
        <w:rPr>
          <w:rFonts w:ascii="Calibri" w:hAnsi="Calibri" w:cs="Calibri"/>
          <w:sz w:val="20"/>
          <w:szCs w:val="20"/>
        </w:rPr>
        <w:t xml:space="preserve"> </w:t>
      </w:r>
      <w:r w:rsidR="00FF1FD3" w:rsidRPr="00FF3A5E">
        <w:rPr>
          <w:rFonts w:ascii="Calibri" w:hAnsi="Calibri" w:cs="Calibri"/>
          <w:sz w:val="20"/>
          <w:szCs w:val="20"/>
        </w:rPr>
        <w:t xml:space="preserve">zo </w:t>
      </w:r>
      <w:r w:rsidRPr="00FF3A5E">
        <w:rPr>
          <w:rFonts w:ascii="Calibri" w:hAnsi="Calibri" w:cs="Calibri"/>
          <w:sz w:val="20"/>
          <w:szCs w:val="20"/>
        </w:rPr>
        <w:t xml:space="preserve">activiteiten </w:t>
      </w:r>
      <w:r w:rsidR="00FF1FD3" w:rsidRPr="00FF3A5E">
        <w:rPr>
          <w:rFonts w:ascii="Calibri" w:hAnsi="Calibri" w:cs="Calibri"/>
          <w:sz w:val="20"/>
          <w:szCs w:val="20"/>
        </w:rPr>
        <w:t>als</w:t>
      </w:r>
      <w:r w:rsidRPr="00FF3A5E">
        <w:rPr>
          <w:rFonts w:ascii="Calibri" w:hAnsi="Calibri" w:cs="Calibri"/>
          <w:sz w:val="20"/>
          <w:szCs w:val="20"/>
        </w:rPr>
        <w:t xml:space="preserve"> het verwijderen van gestolen </w:t>
      </w:r>
      <w:r w:rsidR="00FF1FD3" w:rsidRPr="00FF3A5E">
        <w:rPr>
          <w:rFonts w:ascii="Calibri" w:hAnsi="Calibri" w:cs="Calibri"/>
          <w:sz w:val="20"/>
          <w:szCs w:val="20"/>
        </w:rPr>
        <w:t>data</w:t>
      </w:r>
      <w:r w:rsidRPr="00FF3A5E">
        <w:rPr>
          <w:rFonts w:ascii="Calibri" w:hAnsi="Calibri" w:cs="Calibri"/>
          <w:sz w:val="20"/>
          <w:szCs w:val="20"/>
        </w:rPr>
        <w:t xml:space="preserve"> te verbergen. Het probeert ook softwarecode</w:t>
      </w:r>
      <w:r w:rsidR="00FF1FD3" w:rsidRPr="00FF3A5E">
        <w:rPr>
          <w:rFonts w:ascii="Calibri" w:hAnsi="Calibri" w:cs="Calibri"/>
          <w:sz w:val="20"/>
          <w:szCs w:val="20"/>
        </w:rPr>
        <w:t>s</w:t>
      </w:r>
      <w:r w:rsidRPr="00FF3A5E">
        <w:rPr>
          <w:rFonts w:ascii="Calibri" w:hAnsi="Calibri" w:cs="Calibri"/>
          <w:sz w:val="20"/>
          <w:szCs w:val="20"/>
        </w:rPr>
        <w:t xml:space="preserve"> te wijzigen om de beveiliging te blokkeren.</w:t>
      </w:r>
    </w:p>
    <w:p w14:paraId="08721FD5" w14:textId="77777777" w:rsidR="00F0551D" w:rsidRPr="00FF3A5E" w:rsidRDefault="00F0551D" w:rsidP="00FF3A5E">
      <w:pPr>
        <w:spacing w:line="360" w:lineRule="auto"/>
        <w:rPr>
          <w:rFonts w:ascii="Calibri" w:hAnsi="Calibri" w:cs="Calibri"/>
          <w:sz w:val="20"/>
          <w:szCs w:val="20"/>
        </w:rPr>
      </w:pPr>
      <w:r w:rsidRPr="00FF3A5E">
        <w:rPr>
          <w:rFonts w:ascii="Calibri" w:hAnsi="Calibri" w:cs="Calibri"/>
          <w:sz w:val="20"/>
          <w:szCs w:val="20"/>
        </w:rPr>
        <w:t xml:space="preserve"> </w:t>
      </w:r>
    </w:p>
    <w:p w14:paraId="664476C4" w14:textId="5364C635" w:rsidR="002B5FC4" w:rsidRPr="00FF3A5E" w:rsidRDefault="00F0551D" w:rsidP="00FF3A5E">
      <w:pPr>
        <w:spacing w:line="360" w:lineRule="auto"/>
        <w:rPr>
          <w:rFonts w:ascii="Calibri" w:hAnsi="Calibri" w:cs="Calibri"/>
          <w:sz w:val="20"/>
          <w:szCs w:val="20"/>
        </w:rPr>
      </w:pPr>
      <w:r w:rsidRPr="00FF3A5E">
        <w:rPr>
          <w:rFonts w:ascii="Calibri" w:hAnsi="Calibri" w:cs="Calibri"/>
          <w:sz w:val="20"/>
          <w:szCs w:val="20"/>
        </w:rPr>
        <w:t xml:space="preserve">"Agent Tesla-malware is al meer dan zeven jaar actief, maar het blijft een van de meest voorkomende bedreigingen voor Windows-gebruikers", zegt Sean Gallagher, senior </w:t>
      </w:r>
      <w:r w:rsidR="00FF1FD3" w:rsidRPr="00FF3A5E">
        <w:rPr>
          <w:rFonts w:ascii="Calibri" w:hAnsi="Calibri" w:cs="Calibri"/>
          <w:sz w:val="20"/>
          <w:szCs w:val="20"/>
        </w:rPr>
        <w:t xml:space="preserve">security researcher </w:t>
      </w:r>
      <w:r w:rsidRPr="00FF3A5E">
        <w:rPr>
          <w:rFonts w:ascii="Calibri" w:hAnsi="Calibri" w:cs="Calibri"/>
          <w:sz w:val="20"/>
          <w:szCs w:val="20"/>
        </w:rPr>
        <w:t xml:space="preserve">bij </w:t>
      </w:r>
      <w:proofErr w:type="spellStart"/>
      <w:r w:rsidRPr="00FF3A5E">
        <w:rPr>
          <w:rFonts w:ascii="Calibri" w:hAnsi="Calibri" w:cs="Calibri"/>
          <w:sz w:val="20"/>
          <w:szCs w:val="20"/>
        </w:rPr>
        <w:t>Sophos</w:t>
      </w:r>
      <w:proofErr w:type="spellEnd"/>
      <w:r w:rsidRPr="00FF3A5E">
        <w:rPr>
          <w:rFonts w:ascii="Calibri" w:hAnsi="Calibri" w:cs="Calibri"/>
          <w:sz w:val="20"/>
          <w:szCs w:val="20"/>
        </w:rPr>
        <w:t>. “</w:t>
      </w:r>
      <w:r w:rsidR="00FF1FD3" w:rsidRPr="00FF3A5E">
        <w:rPr>
          <w:rFonts w:ascii="Calibri" w:hAnsi="Calibri" w:cs="Calibri"/>
          <w:sz w:val="20"/>
          <w:szCs w:val="20"/>
        </w:rPr>
        <w:t xml:space="preserve">Agent </w:t>
      </w:r>
      <w:proofErr w:type="spellStart"/>
      <w:r w:rsidR="00FF1FD3" w:rsidRPr="00FF3A5E">
        <w:rPr>
          <w:rFonts w:ascii="Calibri" w:hAnsi="Calibri" w:cs="Calibri"/>
          <w:sz w:val="20"/>
          <w:szCs w:val="20"/>
        </w:rPr>
        <w:t>Tesla’s</w:t>
      </w:r>
      <w:proofErr w:type="spellEnd"/>
      <w:r w:rsidR="00FF1FD3" w:rsidRPr="00FF3A5E">
        <w:rPr>
          <w:rFonts w:ascii="Calibri" w:hAnsi="Calibri" w:cs="Calibri"/>
          <w:sz w:val="20"/>
          <w:szCs w:val="20"/>
        </w:rPr>
        <w:t xml:space="preserve"> </w:t>
      </w:r>
      <w:r w:rsidRPr="00FF3A5E">
        <w:rPr>
          <w:rFonts w:ascii="Calibri" w:hAnsi="Calibri" w:cs="Calibri"/>
          <w:sz w:val="20"/>
          <w:szCs w:val="20"/>
        </w:rPr>
        <w:t xml:space="preserve">voorkomende </w:t>
      </w:r>
      <w:r w:rsidR="00FF1FD3" w:rsidRPr="00FF3A5E">
        <w:rPr>
          <w:rFonts w:ascii="Calibri" w:hAnsi="Calibri" w:cs="Calibri"/>
          <w:sz w:val="20"/>
          <w:szCs w:val="20"/>
        </w:rPr>
        <w:t xml:space="preserve">methode is het verzenden van </w:t>
      </w:r>
      <w:r w:rsidRPr="00FF3A5E">
        <w:rPr>
          <w:rFonts w:ascii="Calibri" w:hAnsi="Calibri" w:cs="Calibri"/>
          <w:sz w:val="20"/>
          <w:szCs w:val="20"/>
        </w:rPr>
        <w:t>kwaadaardige spambijlagen. De e-mailaccounts die worden gebruikt om Agent Tesla te verspreiden, zijn vaak legitieme</w:t>
      </w:r>
      <w:r w:rsidR="00FF1FD3" w:rsidRPr="00FF3A5E">
        <w:rPr>
          <w:rFonts w:ascii="Calibri" w:hAnsi="Calibri" w:cs="Calibri"/>
          <w:sz w:val="20"/>
          <w:szCs w:val="20"/>
        </w:rPr>
        <w:t xml:space="preserve">, maar gehackt </w:t>
      </w:r>
      <w:r w:rsidRPr="00FF3A5E">
        <w:rPr>
          <w:rFonts w:ascii="Calibri" w:hAnsi="Calibri" w:cs="Calibri"/>
          <w:sz w:val="20"/>
          <w:szCs w:val="20"/>
        </w:rPr>
        <w:t xml:space="preserve">accounts. Organisaties en </w:t>
      </w:r>
      <w:r w:rsidR="00FF1FD3" w:rsidRPr="00FF3A5E">
        <w:rPr>
          <w:rFonts w:ascii="Calibri" w:hAnsi="Calibri" w:cs="Calibri"/>
          <w:sz w:val="20"/>
          <w:szCs w:val="20"/>
        </w:rPr>
        <w:t xml:space="preserve">consumenten </w:t>
      </w:r>
      <w:r w:rsidRPr="00FF3A5E">
        <w:rPr>
          <w:rFonts w:ascii="Calibri" w:hAnsi="Calibri" w:cs="Calibri"/>
          <w:sz w:val="20"/>
          <w:szCs w:val="20"/>
        </w:rPr>
        <w:t>moeten, zoals altijd, e-mailbijlagen van onbekende afzenders voorzichtig behandelen en alle bijlagen verifiëren voordat ze worden geopend."</w:t>
      </w:r>
    </w:p>
    <w:p w14:paraId="381EF972" w14:textId="77777777" w:rsidR="00F0551D" w:rsidRPr="00FF3A5E" w:rsidRDefault="00F0551D" w:rsidP="00FF3A5E">
      <w:pPr>
        <w:spacing w:line="360" w:lineRule="auto"/>
        <w:rPr>
          <w:rFonts w:ascii="Calibri" w:hAnsi="Calibri" w:cs="Calibri"/>
          <w:sz w:val="20"/>
          <w:szCs w:val="20"/>
        </w:rPr>
      </w:pPr>
    </w:p>
    <w:p w14:paraId="0AD9191C" w14:textId="77777777" w:rsidR="00FF3A5E" w:rsidRDefault="00FF3A5E" w:rsidP="00FF3A5E">
      <w:pPr>
        <w:spacing w:line="360" w:lineRule="auto"/>
        <w:rPr>
          <w:rFonts w:ascii="Calibri" w:hAnsi="Calibri" w:cs="Calibri"/>
          <w:b/>
          <w:bCs/>
          <w:sz w:val="20"/>
          <w:szCs w:val="20"/>
        </w:rPr>
      </w:pPr>
    </w:p>
    <w:p w14:paraId="63E329F8" w14:textId="77777777" w:rsidR="00FF3A5E" w:rsidRDefault="00FF3A5E" w:rsidP="00FF3A5E">
      <w:pPr>
        <w:spacing w:line="360" w:lineRule="auto"/>
        <w:rPr>
          <w:rFonts w:ascii="Calibri" w:hAnsi="Calibri" w:cs="Calibri"/>
          <w:b/>
          <w:bCs/>
          <w:sz w:val="20"/>
          <w:szCs w:val="20"/>
        </w:rPr>
      </w:pPr>
    </w:p>
    <w:p w14:paraId="271C9492" w14:textId="77777777" w:rsidR="00FF3A5E" w:rsidRDefault="00FF3A5E" w:rsidP="00FF3A5E">
      <w:pPr>
        <w:spacing w:line="360" w:lineRule="auto"/>
        <w:rPr>
          <w:rFonts w:ascii="Calibri" w:hAnsi="Calibri" w:cs="Calibri"/>
          <w:b/>
          <w:bCs/>
          <w:sz w:val="20"/>
          <w:szCs w:val="20"/>
        </w:rPr>
      </w:pPr>
    </w:p>
    <w:p w14:paraId="547924D2" w14:textId="77777777" w:rsidR="00FF3A5E" w:rsidRDefault="00FF3A5E" w:rsidP="00FF3A5E">
      <w:pPr>
        <w:spacing w:line="360" w:lineRule="auto"/>
        <w:rPr>
          <w:rFonts w:ascii="Calibri" w:hAnsi="Calibri" w:cs="Calibri"/>
          <w:b/>
          <w:bCs/>
          <w:sz w:val="20"/>
          <w:szCs w:val="20"/>
        </w:rPr>
      </w:pPr>
    </w:p>
    <w:p w14:paraId="2F111A41" w14:textId="77777777" w:rsidR="00FF3A5E" w:rsidRDefault="00FF3A5E" w:rsidP="00FF3A5E">
      <w:pPr>
        <w:spacing w:line="360" w:lineRule="auto"/>
        <w:rPr>
          <w:rFonts w:ascii="Calibri" w:hAnsi="Calibri" w:cs="Calibri"/>
          <w:b/>
          <w:bCs/>
          <w:sz w:val="20"/>
          <w:szCs w:val="20"/>
        </w:rPr>
      </w:pPr>
    </w:p>
    <w:p w14:paraId="44BEB6F2" w14:textId="77777777" w:rsidR="00FF3A5E" w:rsidRDefault="00FF3A5E" w:rsidP="00FF3A5E">
      <w:pPr>
        <w:spacing w:line="360" w:lineRule="auto"/>
        <w:rPr>
          <w:rFonts w:ascii="Calibri" w:hAnsi="Calibri" w:cs="Calibri"/>
          <w:b/>
          <w:bCs/>
          <w:sz w:val="20"/>
          <w:szCs w:val="20"/>
        </w:rPr>
      </w:pPr>
    </w:p>
    <w:p w14:paraId="56840B9F" w14:textId="77777777" w:rsidR="00FF3A5E" w:rsidRDefault="00FF3A5E" w:rsidP="00FF3A5E">
      <w:pPr>
        <w:spacing w:line="360" w:lineRule="auto"/>
        <w:rPr>
          <w:rFonts w:ascii="Calibri" w:hAnsi="Calibri" w:cs="Calibri"/>
          <w:b/>
          <w:bCs/>
          <w:sz w:val="20"/>
          <w:szCs w:val="20"/>
        </w:rPr>
      </w:pPr>
    </w:p>
    <w:p w14:paraId="08100033" w14:textId="77777777" w:rsidR="00FF3A5E" w:rsidRDefault="00FF3A5E" w:rsidP="00FF3A5E">
      <w:pPr>
        <w:spacing w:line="360" w:lineRule="auto"/>
        <w:rPr>
          <w:rFonts w:ascii="Calibri" w:hAnsi="Calibri" w:cs="Calibri"/>
          <w:b/>
          <w:bCs/>
          <w:sz w:val="20"/>
          <w:szCs w:val="20"/>
        </w:rPr>
      </w:pPr>
    </w:p>
    <w:p w14:paraId="19F45CD7" w14:textId="77777777" w:rsidR="00FF3A5E" w:rsidRDefault="00FF3A5E" w:rsidP="00FF3A5E">
      <w:pPr>
        <w:spacing w:line="360" w:lineRule="auto"/>
        <w:rPr>
          <w:rFonts w:ascii="Calibri" w:hAnsi="Calibri" w:cs="Calibri"/>
          <w:b/>
          <w:bCs/>
          <w:sz w:val="20"/>
          <w:szCs w:val="20"/>
        </w:rPr>
      </w:pPr>
    </w:p>
    <w:p w14:paraId="15B3B78C" w14:textId="77777777" w:rsidR="00FF3A5E" w:rsidRDefault="00FF3A5E" w:rsidP="00FF3A5E">
      <w:pPr>
        <w:spacing w:line="360" w:lineRule="auto"/>
        <w:rPr>
          <w:rFonts w:ascii="Calibri" w:hAnsi="Calibri" w:cs="Calibri"/>
          <w:b/>
          <w:bCs/>
          <w:sz w:val="20"/>
          <w:szCs w:val="20"/>
        </w:rPr>
      </w:pPr>
    </w:p>
    <w:p w14:paraId="6B8D2CC5" w14:textId="4E9A6F7C" w:rsidR="009C2360" w:rsidRPr="00FF3A5E" w:rsidRDefault="008C01A5" w:rsidP="00FF3A5E">
      <w:pPr>
        <w:spacing w:line="360" w:lineRule="auto"/>
        <w:rPr>
          <w:rFonts w:ascii="Calibri" w:hAnsi="Calibri" w:cs="Calibri"/>
          <w:b/>
          <w:bCs/>
          <w:sz w:val="20"/>
          <w:szCs w:val="20"/>
        </w:rPr>
      </w:pPr>
      <w:r w:rsidRPr="00FF3A5E">
        <w:rPr>
          <w:rFonts w:ascii="Calibri" w:hAnsi="Calibri" w:cs="Calibri"/>
          <w:b/>
          <w:bCs/>
          <w:sz w:val="20"/>
          <w:szCs w:val="20"/>
        </w:rPr>
        <w:t xml:space="preserve">Over </w:t>
      </w:r>
      <w:proofErr w:type="spellStart"/>
      <w:r w:rsidRPr="00FF3A5E">
        <w:rPr>
          <w:rFonts w:ascii="Calibri" w:hAnsi="Calibri" w:cs="Calibri"/>
          <w:b/>
          <w:bCs/>
          <w:sz w:val="20"/>
          <w:szCs w:val="20"/>
        </w:rPr>
        <w:t>Sophos</w:t>
      </w:r>
      <w:proofErr w:type="spellEnd"/>
    </w:p>
    <w:p w14:paraId="21FB6D2A" w14:textId="77777777" w:rsidR="004312E8" w:rsidRPr="00FF3A5E" w:rsidRDefault="004312E8" w:rsidP="00FF3A5E">
      <w:pPr>
        <w:spacing w:line="360" w:lineRule="auto"/>
        <w:rPr>
          <w:rFonts w:ascii="Calibri" w:eastAsia="Times New Roman" w:hAnsi="Calibri" w:cs="Calibri"/>
          <w:sz w:val="20"/>
          <w:szCs w:val="20"/>
          <w:lang w:eastAsia="nl-NL"/>
        </w:rPr>
      </w:pPr>
      <w:r w:rsidRPr="00FF3A5E">
        <w:rPr>
          <w:rFonts w:ascii="Calibri" w:eastAsia="Times New Roman" w:hAnsi="Calibri" w:cs="Calibri"/>
          <w:color w:val="000000"/>
          <w:sz w:val="20"/>
          <w:szCs w:val="20"/>
          <w:lang w:eastAsia="nl-NL"/>
        </w:rPr>
        <w:t xml:space="preserve">Als een wereldwijde leider in </w:t>
      </w:r>
      <w:r w:rsidRPr="00FF3A5E">
        <w:rPr>
          <w:rFonts w:ascii="Calibri" w:eastAsia="Times New Roman" w:hAnsi="Calibri" w:cs="Calibri"/>
          <w:i/>
          <w:iCs/>
          <w:color w:val="000000"/>
          <w:sz w:val="20"/>
          <w:szCs w:val="20"/>
          <w:lang w:eastAsia="nl-NL"/>
        </w:rPr>
        <w:t>next-gen</w:t>
      </w:r>
      <w:r w:rsidRPr="00FF3A5E">
        <w:rPr>
          <w:rFonts w:ascii="Calibri" w:eastAsia="Times New Roman" w:hAnsi="Calibri" w:cs="Calibri"/>
          <w:color w:val="000000"/>
          <w:sz w:val="20"/>
          <w:szCs w:val="20"/>
          <w:lang w:eastAsia="nl-NL"/>
        </w:rPr>
        <w:t xml:space="preserve"> cybersecurity beschermt </w:t>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 meer dan 400.000 organisaties, ongeacht bedrijfsgrootte, in meer dan 150 landen tegen de meest geavanceerde cyberdreigingen van vandaag. Aangedreven door </w:t>
      </w:r>
      <w:proofErr w:type="spellStart"/>
      <w:r w:rsidRPr="00FF3A5E">
        <w:rPr>
          <w:rFonts w:ascii="Calibri" w:eastAsia="Times New Roman" w:hAnsi="Calibri" w:cs="Calibri"/>
          <w:color w:val="000000"/>
          <w:sz w:val="20"/>
          <w:szCs w:val="20"/>
          <w:lang w:eastAsia="nl-NL"/>
        </w:rPr>
        <w:t>SophosLabs</w:t>
      </w:r>
      <w:proofErr w:type="spellEnd"/>
      <w:r w:rsidRPr="00FF3A5E">
        <w:rPr>
          <w:rFonts w:ascii="Calibri" w:eastAsia="Times New Roman" w:hAnsi="Calibri" w:cs="Calibri"/>
          <w:color w:val="000000"/>
          <w:sz w:val="20"/>
          <w:szCs w:val="20"/>
          <w:lang w:eastAsia="nl-NL"/>
        </w:rPr>
        <w:t xml:space="preserve">, een wereldwijd team gespecialiseerd in bedreiginginformatie en wetenschappelijke data, beveiligen </w:t>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 </w:t>
      </w:r>
      <w:proofErr w:type="spellStart"/>
      <w:r w:rsidRPr="00FF3A5E">
        <w:rPr>
          <w:rFonts w:ascii="Calibri" w:eastAsia="Times New Roman" w:hAnsi="Calibri" w:cs="Calibri"/>
          <w:color w:val="000000"/>
          <w:sz w:val="20"/>
          <w:szCs w:val="20"/>
          <w:lang w:eastAsia="nl-NL"/>
        </w:rPr>
        <w:t>cloud</w:t>
      </w:r>
      <w:proofErr w:type="spellEnd"/>
      <w:r w:rsidRPr="00FF3A5E">
        <w:rPr>
          <w:rFonts w:ascii="Calibri" w:eastAsia="Times New Roman" w:hAnsi="Calibri" w:cs="Calibri"/>
          <w:color w:val="000000"/>
          <w:sz w:val="20"/>
          <w:szCs w:val="20"/>
          <w:lang w:eastAsia="nl-NL"/>
        </w:rPr>
        <w:t xml:space="preserve">-native en AI-verbeterde oplossingen </w:t>
      </w:r>
      <w:proofErr w:type="spellStart"/>
      <w:r w:rsidRPr="00FF3A5E">
        <w:rPr>
          <w:rFonts w:ascii="Calibri" w:eastAsia="Times New Roman" w:hAnsi="Calibri" w:cs="Calibri"/>
          <w:color w:val="000000"/>
          <w:sz w:val="20"/>
          <w:szCs w:val="20"/>
          <w:lang w:eastAsia="nl-NL"/>
        </w:rPr>
        <w:t>endpoints</w:t>
      </w:r>
      <w:proofErr w:type="spellEnd"/>
      <w:r w:rsidRPr="00FF3A5E">
        <w:rPr>
          <w:rFonts w:ascii="Calibri" w:eastAsia="Times New Roman" w:hAnsi="Calibri" w:cs="Calibri"/>
          <w:color w:val="000000"/>
          <w:sz w:val="20"/>
          <w:szCs w:val="20"/>
          <w:lang w:eastAsia="nl-NL"/>
        </w:rPr>
        <w:t xml:space="preserve"> (laptops, servers en mobiele apparaten) en netwerken tegen immer evoluerende </w:t>
      </w:r>
      <w:proofErr w:type="spellStart"/>
      <w:r w:rsidRPr="00FF3A5E">
        <w:rPr>
          <w:rFonts w:ascii="Calibri" w:eastAsia="Times New Roman" w:hAnsi="Calibri" w:cs="Calibri"/>
          <w:color w:val="000000"/>
          <w:sz w:val="20"/>
          <w:szCs w:val="20"/>
          <w:lang w:eastAsia="nl-NL"/>
        </w:rPr>
        <w:t>cybercriminele</w:t>
      </w:r>
      <w:proofErr w:type="spellEnd"/>
      <w:r w:rsidRPr="00FF3A5E">
        <w:rPr>
          <w:rFonts w:ascii="Calibri" w:eastAsia="Times New Roman" w:hAnsi="Calibri" w:cs="Calibri"/>
          <w:color w:val="000000"/>
          <w:sz w:val="20"/>
          <w:szCs w:val="20"/>
          <w:lang w:eastAsia="nl-NL"/>
        </w:rPr>
        <w:t xml:space="preserve"> tactieken en technieken. Hieronder vallen onder meer geautomatiseerde en actieve, vijandige inbreuken, </w:t>
      </w:r>
      <w:proofErr w:type="spellStart"/>
      <w:r w:rsidRPr="00FF3A5E">
        <w:rPr>
          <w:rFonts w:ascii="Calibri" w:eastAsia="Times New Roman" w:hAnsi="Calibri" w:cs="Calibri"/>
          <w:color w:val="000000"/>
          <w:sz w:val="20"/>
          <w:szCs w:val="20"/>
          <w:lang w:eastAsia="nl-NL"/>
        </w:rPr>
        <w:t>ransomware</w:t>
      </w:r>
      <w:proofErr w:type="spellEnd"/>
      <w:r w:rsidRPr="00FF3A5E">
        <w:rPr>
          <w:rFonts w:ascii="Calibri" w:eastAsia="Times New Roman" w:hAnsi="Calibri" w:cs="Calibri"/>
          <w:color w:val="000000"/>
          <w:sz w:val="20"/>
          <w:szCs w:val="20"/>
          <w:lang w:eastAsia="nl-NL"/>
        </w:rPr>
        <w:t xml:space="preserve">, malware, </w:t>
      </w:r>
      <w:proofErr w:type="spellStart"/>
      <w:r w:rsidRPr="00FF3A5E">
        <w:rPr>
          <w:rFonts w:ascii="Calibri" w:eastAsia="Times New Roman" w:hAnsi="Calibri" w:cs="Calibri"/>
          <w:color w:val="000000"/>
          <w:sz w:val="20"/>
          <w:szCs w:val="20"/>
          <w:lang w:eastAsia="nl-NL"/>
        </w:rPr>
        <w:t>exploits</w:t>
      </w:r>
      <w:proofErr w:type="spellEnd"/>
      <w:r w:rsidRPr="00FF3A5E">
        <w:rPr>
          <w:rFonts w:ascii="Calibri" w:eastAsia="Times New Roman" w:hAnsi="Calibri" w:cs="Calibri"/>
          <w:color w:val="000000"/>
          <w:sz w:val="20"/>
          <w:szCs w:val="20"/>
          <w:lang w:eastAsia="nl-NL"/>
        </w:rPr>
        <w:t>, data-</w:t>
      </w:r>
      <w:proofErr w:type="spellStart"/>
      <w:r w:rsidRPr="00FF3A5E">
        <w:rPr>
          <w:rFonts w:ascii="Calibri" w:eastAsia="Times New Roman" w:hAnsi="Calibri" w:cs="Calibri"/>
          <w:color w:val="000000"/>
          <w:sz w:val="20"/>
          <w:szCs w:val="20"/>
          <w:lang w:eastAsia="nl-NL"/>
        </w:rPr>
        <w:t>exfiltration</w:t>
      </w:r>
      <w:proofErr w:type="spellEnd"/>
      <w:r w:rsidRPr="00FF3A5E">
        <w:rPr>
          <w:rFonts w:ascii="Calibri" w:eastAsia="Times New Roman" w:hAnsi="Calibri" w:cs="Calibri"/>
          <w:color w:val="000000"/>
          <w:sz w:val="20"/>
          <w:szCs w:val="20"/>
          <w:lang w:eastAsia="nl-NL"/>
        </w:rPr>
        <w:t xml:space="preserve">, </w:t>
      </w:r>
      <w:proofErr w:type="spellStart"/>
      <w:r w:rsidRPr="00FF3A5E">
        <w:rPr>
          <w:rFonts w:ascii="Calibri" w:eastAsia="Times New Roman" w:hAnsi="Calibri" w:cs="Calibri"/>
          <w:color w:val="000000"/>
          <w:sz w:val="20"/>
          <w:szCs w:val="20"/>
          <w:lang w:eastAsia="nl-NL"/>
        </w:rPr>
        <w:t>phishing</w:t>
      </w:r>
      <w:proofErr w:type="spellEnd"/>
      <w:r w:rsidRPr="00FF3A5E">
        <w:rPr>
          <w:rFonts w:ascii="Calibri" w:eastAsia="Times New Roman" w:hAnsi="Calibri" w:cs="Calibri"/>
          <w:color w:val="000000"/>
          <w:sz w:val="20"/>
          <w:szCs w:val="20"/>
          <w:lang w:eastAsia="nl-NL"/>
        </w:rPr>
        <w:t xml:space="preserve"> en meer. Het </w:t>
      </w:r>
      <w:proofErr w:type="spellStart"/>
      <w:r w:rsidRPr="00FF3A5E">
        <w:rPr>
          <w:rFonts w:ascii="Calibri" w:eastAsia="Times New Roman" w:hAnsi="Calibri" w:cs="Calibri"/>
          <w:color w:val="000000"/>
          <w:sz w:val="20"/>
          <w:szCs w:val="20"/>
          <w:lang w:eastAsia="nl-NL"/>
        </w:rPr>
        <w:t>cloudgebaseerde</w:t>
      </w:r>
      <w:proofErr w:type="spellEnd"/>
      <w:r w:rsidRPr="00FF3A5E">
        <w:rPr>
          <w:rFonts w:ascii="Calibri" w:eastAsia="Times New Roman" w:hAnsi="Calibri" w:cs="Calibri"/>
          <w:color w:val="000000"/>
          <w:sz w:val="20"/>
          <w:szCs w:val="20"/>
          <w:lang w:eastAsia="nl-NL"/>
        </w:rPr>
        <w:t xml:space="preserve"> </w:t>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 Central-platform integreert </w:t>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 gehele portfolio - van </w:t>
      </w:r>
      <w:proofErr w:type="spellStart"/>
      <w:r w:rsidRPr="00FF3A5E">
        <w:rPr>
          <w:rFonts w:ascii="Calibri" w:eastAsia="Times New Roman" w:hAnsi="Calibri" w:cs="Calibri"/>
          <w:color w:val="000000"/>
          <w:sz w:val="20"/>
          <w:szCs w:val="20"/>
          <w:lang w:eastAsia="nl-NL"/>
        </w:rPr>
        <w:t>Intercept</w:t>
      </w:r>
      <w:proofErr w:type="spellEnd"/>
      <w:r w:rsidRPr="00FF3A5E">
        <w:rPr>
          <w:rFonts w:ascii="Calibri" w:eastAsia="Times New Roman" w:hAnsi="Calibri" w:cs="Calibri"/>
          <w:color w:val="000000"/>
          <w:sz w:val="20"/>
          <w:szCs w:val="20"/>
          <w:lang w:eastAsia="nl-NL"/>
        </w:rPr>
        <w:t xml:space="preserve"> X-</w:t>
      </w:r>
      <w:proofErr w:type="spellStart"/>
      <w:r w:rsidRPr="00FF3A5E">
        <w:rPr>
          <w:rFonts w:ascii="Calibri" w:eastAsia="Times New Roman" w:hAnsi="Calibri" w:cs="Calibri"/>
          <w:color w:val="000000"/>
          <w:sz w:val="20"/>
          <w:szCs w:val="20"/>
          <w:lang w:eastAsia="nl-NL"/>
        </w:rPr>
        <w:t>endpointoplossing</w:t>
      </w:r>
      <w:proofErr w:type="spellEnd"/>
      <w:r w:rsidRPr="00FF3A5E">
        <w:rPr>
          <w:rFonts w:ascii="Calibri" w:eastAsia="Times New Roman" w:hAnsi="Calibri" w:cs="Calibri"/>
          <w:color w:val="000000"/>
          <w:sz w:val="20"/>
          <w:szCs w:val="20"/>
          <w:lang w:eastAsia="nl-NL"/>
        </w:rPr>
        <w:t xml:space="preserve"> tot XG Firewall - in een enkel systeem: </w:t>
      </w:r>
      <w:proofErr w:type="spellStart"/>
      <w:r w:rsidRPr="00FF3A5E">
        <w:rPr>
          <w:rFonts w:ascii="Calibri" w:eastAsia="Times New Roman" w:hAnsi="Calibri" w:cs="Calibri"/>
          <w:color w:val="000000"/>
          <w:sz w:val="20"/>
          <w:szCs w:val="20"/>
          <w:lang w:eastAsia="nl-NL"/>
        </w:rPr>
        <w:t>Synchronized</w:t>
      </w:r>
      <w:proofErr w:type="spellEnd"/>
      <w:r w:rsidRPr="00FF3A5E">
        <w:rPr>
          <w:rFonts w:ascii="Calibri" w:eastAsia="Times New Roman" w:hAnsi="Calibri" w:cs="Calibri"/>
          <w:color w:val="000000"/>
          <w:sz w:val="20"/>
          <w:szCs w:val="20"/>
          <w:lang w:eastAsia="nl-NL"/>
        </w:rPr>
        <w:t xml:space="preserve"> Security. </w:t>
      </w:r>
      <w:r w:rsidRPr="00FF3A5E">
        <w:rPr>
          <w:rFonts w:ascii="Calibri" w:eastAsia="Times New Roman" w:hAnsi="Calibri" w:cs="Calibri"/>
          <w:color w:val="000000"/>
          <w:sz w:val="20"/>
          <w:szCs w:val="20"/>
          <w:lang w:eastAsia="nl-NL"/>
        </w:rPr>
        <w:br/>
      </w:r>
      <w:r w:rsidRPr="00FF3A5E">
        <w:rPr>
          <w:rFonts w:ascii="Calibri" w:eastAsia="Times New Roman" w:hAnsi="Calibri" w:cs="Calibri"/>
          <w:color w:val="000000"/>
          <w:sz w:val="20"/>
          <w:szCs w:val="20"/>
          <w:lang w:eastAsia="nl-NL"/>
        </w:rPr>
        <w:br/>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-producten zijn exclusief verkrijgbaar via een wereldwijd kanaal van meer dan 53.000 partners en </w:t>
      </w:r>
      <w:proofErr w:type="spellStart"/>
      <w:r w:rsidRPr="00FF3A5E">
        <w:rPr>
          <w:rFonts w:ascii="Calibri" w:eastAsia="Times New Roman" w:hAnsi="Calibri" w:cs="Calibri"/>
          <w:color w:val="000000"/>
          <w:sz w:val="20"/>
          <w:szCs w:val="20"/>
          <w:lang w:eastAsia="nl-NL"/>
        </w:rPr>
        <w:t>Managed</w:t>
      </w:r>
      <w:proofErr w:type="spellEnd"/>
      <w:r w:rsidRPr="00FF3A5E">
        <w:rPr>
          <w:rFonts w:ascii="Calibri" w:eastAsia="Times New Roman" w:hAnsi="Calibri" w:cs="Calibri"/>
          <w:color w:val="000000"/>
          <w:sz w:val="20"/>
          <w:szCs w:val="20"/>
          <w:lang w:eastAsia="nl-NL"/>
        </w:rPr>
        <w:t xml:space="preserve"> Service Providers. </w:t>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 stelt zijn innovatieve commerciële technologieën ook beschikbaar aan consumenten via </w:t>
      </w:r>
      <w:proofErr w:type="spellStart"/>
      <w:r w:rsidRPr="00FF3A5E">
        <w:rPr>
          <w:rFonts w:ascii="Calibri" w:eastAsia="Times New Roman" w:hAnsi="Calibri" w:cs="Calibri"/>
          <w:color w:val="000000"/>
          <w:sz w:val="20"/>
          <w:szCs w:val="20"/>
          <w:lang w:eastAsia="nl-NL"/>
        </w:rPr>
        <w:t>Sophos</w:t>
      </w:r>
      <w:proofErr w:type="spellEnd"/>
      <w:r w:rsidRPr="00FF3A5E">
        <w:rPr>
          <w:rFonts w:ascii="Calibri" w:eastAsia="Times New Roman" w:hAnsi="Calibri" w:cs="Calibri"/>
          <w:color w:val="000000"/>
          <w:sz w:val="20"/>
          <w:szCs w:val="20"/>
          <w:lang w:eastAsia="nl-NL"/>
        </w:rPr>
        <w:t xml:space="preserve"> Home. Het bedrijf is gevestigd in Oxford, Verenigd Koninkrijk. Meer informatie: </w:t>
      </w:r>
      <w:hyperlink r:id="rId6" w:history="1">
        <w:r w:rsidRPr="00FF3A5E">
          <w:rPr>
            <w:rFonts w:ascii="Calibri" w:eastAsia="Times New Roman" w:hAnsi="Calibri" w:cs="Calibri"/>
            <w:color w:val="0000FF"/>
            <w:sz w:val="20"/>
            <w:szCs w:val="20"/>
            <w:u w:val="single"/>
            <w:lang w:eastAsia="nl-NL"/>
          </w:rPr>
          <w:t>www.sophos.com</w:t>
        </w:r>
      </w:hyperlink>
      <w:r w:rsidRPr="00FF3A5E">
        <w:rPr>
          <w:rFonts w:ascii="Calibri" w:eastAsia="Times New Roman" w:hAnsi="Calibri" w:cs="Calibri"/>
          <w:color w:val="000000"/>
          <w:sz w:val="20"/>
          <w:szCs w:val="20"/>
          <w:lang w:eastAsia="nl-NL"/>
        </w:rPr>
        <w:t>.</w:t>
      </w:r>
    </w:p>
    <w:p w14:paraId="4597B7CE" w14:textId="77777777" w:rsidR="00B95541" w:rsidRPr="00FF3A5E" w:rsidRDefault="00B95541" w:rsidP="00FF3A5E">
      <w:pPr>
        <w:widowControl w:val="0"/>
        <w:autoSpaceDE w:val="0"/>
        <w:autoSpaceDN w:val="0"/>
        <w:adjustRightInd w:val="0"/>
        <w:spacing w:line="360" w:lineRule="auto"/>
        <w:rPr>
          <w:rFonts w:ascii="Calibri" w:hAnsi="Calibri" w:cs="Calibri"/>
          <w:sz w:val="20"/>
          <w:szCs w:val="20"/>
        </w:rPr>
      </w:pPr>
    </w:p>
    <w:p w14:paraId="6873219D" w14:textId="77777777" w:rsidR="00B95541" w:rsidRPr="00FF3A5E" w:rsidRDefault="00B95541" w:rsidP="00FF3A5E">
      <w:pPr>
        <w:widowControl w:val="0"/>
        <w:autoSpaceDE w:val="0"/>
        <w:autoSpaceDN w:val="0"/>
        <w:adjustRightInd w:val="0"/>
        <w:spacing w:line="360" w:lineRule="auto"/>
        <w:rPr>
          <w:rFonts w:ascii="Calibri" w:hAnsi="Calibri" w:cs="Calibri"/>
          <w:b/>
          <w:sz w:val="20"/>
          <w:szCs w:val="20"/>
        </w:rPr>
      </w:pPr>
      <w:r w:rsidRPr="00FF3A5E">
        <w:rPr>
          <w:rFonts w:ascii="Calibri" w:hAnsi="Calibri" w:cs="Calibri"/>
          <w:b/>
          <w:sz w:val="20"/>
          <w:szCs w:val="20"/>
        </w:rPr>
        <w:t>Voor meer informatie, interviewmogelijkheden of beeldmateriaal:</w:t>
      </w:r>
    </w:p>
    <w:p w14:paraId="06E15A03" w14:textId="129538E7" w:rsidR="002B5FC4" w:rsidRPr="00FF3A5E" w:rsidRDefault="00FF3A5E" w:rsidP="00FF3A5E">
      <w:pPr>
        <w:widowControl w:val="0"/>
        <w:autoSpaceDE w:val="0"/>
        <w:autoSpaceDN w:val="0"/>
        <w:adjustRightInd w:val="0"/>
        <w:spacing w:line="360" w:lineRule="auto"/>
        <w:rPr>
          <w:rFonts w:ascii="Calibri" w:hAnsi="Calibri" w:cs="Calibri"/>
          <w:sz w:val="20"/>
          <w:szCs w:val="20"/>
          <w:lang w:val="en-US"/>
        </w:rPr>
      </w:pPr>
      <w:r>
        <w:rPr>
          <w:rFonts w:ascii="Calibri" w:hAnsi="Calibri" w:cs="Calibri"/>
          <w:sz w:val="20"/>
          <w:szCs w:val="20"/>
          <w:lang w:val="en-US"/>
        </w:rPr>
        <w:t xml:space="preserve">Sandra Van </w:t>
      </w:r>
      <w:proofErr w:type="spellStart"/>
      <w:r>
        <w:rPr>
          <w:rFonts w:ascii="Calibri" w:hAnsi="Calibri" w:cs="Calibri"/>
          <w:sz w:val="20"/>
          <w:szCs w:val="20"/>
          <w:lang w:val="en-US"/>
        </w:rPr>
        <w:t>Hauwaert</w:t>
      </w:r>
      <w:proofErr w:type="spellEnd"/>
      <w:r>
        <w:rPr>
          <w:rFonts w:ascii="Calibri" w:hAnsi="Calibri" w:cs="Calibri"/>
          <w:sz w:val="20"/>
          <w:szCs w:val="20"/>
          <w:lang w:val="en-US"/>
        </w:rPr>
        <w:t xml:space="preserve">, Square Egg Communications, </w:t>
      </w:r>
      <w:hyperlink r:id="rId7" w:history="1">
        <w:r w:rsidRPr="00317C69">
          <w:rPr>
            <w:rStyle w:val="Hyperlink"/>
            <w:rFonts w:ascii="Calibri" w:hAnsi="Calibri" w:cs="Calibri"/>
            <w:sz w:val="20"/>
            <w:szCs w:val="20"/>
            <w:lang w:val="en-US"/>
          </w:rPr>
          <w:t>sandra@square-egg.be</w:t>
        </w:r>
      </w:hyperlink>
      <w:r>
        <w:rPr>
          <w:rFonts w:ascii="Calibri" w:hAnsi="Calibri" w:cs="Calibri"/>
          <w:sz w:val="20"/>
          <w:szCs w:val="20"/>
          <w:lang w:val="en-US"/>
        </w:rPr>
        <w:t>, GSM 0497251816.</w:t>
      </w:r>
    </w:p>
    <w:sectPr w:rsidR="002B5FC4" w:rsidRPr="00FF3A5E" w:rsidSect="002B5FC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34712"/>
    <w:multiLevelType w:val="hybridMultilevel"/>
    <w:tmpl w:val="C0AE6CA2"/>
    <w:lvl w:ilvl="0" w:tplc="BC1AAEC8">
      <w:start w:val="5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C4"/>
    <w:rsid w:val="00013358"/>
    <w:rsid w:val="00036CA5"/>
    <w:rsid w:val="000429DD"/>
    <w:rsid w:val="000C04A0"/>
    <w:rsid w:val="001124BD"/>
    <w:rsid w:val="001803E3"/>
    <w:rsid w:val="0019636D"/>
    <w:rsid w:val="001B435B"/>
    <w:rsid w:val="00261EDB"/>
    <w:rsid w:val="002B5FC4"/>
    <w:rsid w:val="00351331"/>
    <w:rsid w:val="00387377"/>
    <w:rsid w:val="0039632F"/>
    <w:rsid w:val="004312E8"/>
    <w:rsid w:val="00496A29"/>
    <w:rsid w:val="00562EA4"/>
    <w:rsid w:val="00563556"/>
    <w:rsid w:val="00691182"/>
    <w:rsid w:val="006A10F2"/>
    <w:rsid w:val="006D2F8E"/>
    <w:rsid w:val="007547E4"/>
    <w:rsid w:val="007652E0"/>
    <w:rsid w:val="00836360"/>
    <w:rsid w:val="00876F12"/>
    <w:rsid w:val="008C01A5"/>
    <w:rsid w:val="008E090D"/>
    <w:rsid w:val="00902815"/>
    <w:rsid w:val="00957ADA"/>
    <w:rsid w:val="00964D3E"/>
    <w:rsid w:val="009C2360"/>
    <w:rsid w:val="009D30E0"/>
    <w:rsid w:val="009E3C76"/>
    <w:rsid w:val="00A1124C"/>
    <w:rsid w:val="00A8303D"/>
    <w:rsid w:val="00AC2DB6"/>
    <w:rsid w:val="00B32679"/>
    <w:rsid w:val="00B805A4"/>
    <w:rsid w:val="00B95541"/>
    <w:rsid w:val="00BC3F4D"/>
    <w:rsid w:val="00C970A2"/>
    <w:rsid w:val="00CE6764"/>
    <w:rsid w:val="00D60024"/>
    <w:rsid w:val="00D9638E"/>
    <w:rsid w:val="00DC679F"/>
    <w:rsid w:val="00F0551D"/>
    <w:rsid w:val="00F67F7F"/>
    <w:rsid w:val="00FF1FD3"/>
    <w:rsid w:val="00FF3A5E"/>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875A"/>
  <w15:docId w15:val="{10130085-5D0E-3C49-8B69-52160AD2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F4A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5FC4"/>
    <w:pPr>
      <w:ind w:left="720"/>
      <w:contextualSpacing/>
    </w:pPr>
  </w:style>
  <w:style w:type="character" w:styleId="Hyperlink">
    <w:name w:val="Hyperlink"/>
    <w:basedOn w:val="Standaardalinea-lettertype"/>
    <w:rsid w:val="00B95541"/>
    <w:rPr>
      <w:color w:val="0000FF" w:themeColor="hyperlink"/>
      <w:u w:val="single"/>
    </w:rPr>
  </w:style>
  <w:style w:type="paragraph" w:styleId="Ballontekst">
    <w:name w:val="Balloon Text"/>
    <w:basedOn w:val="Standaard"/>
    <w:link w:val="BallontekstChar"/>
    <w:rsid w:val="00AC2DB6"/>
    <w:rPr>
      <w:rFonts w:ascii="Tahoma" w:hAnsi="Tahoma" w:cs="Tahoma"/>
      <w:sz w:val="16"/>
      <w:szCs w:val="16"/>
    </w:rPr>
  </w:style>
  <w:style w:type="character" w:customStyle="1" w:styleId="BallontekstChar">
    <w:name w:val="Ballontekst Char"/>
    <w:basedOn w:val="Standaardalinea-lettertype"/>
    <w:link w:val="Ballontekst"/>
    <w:rsid w:val="00AC2DB6"/>
    <w:rPr>
      <w:rFonts w:ascii="Tahoma" w:hAnsi="Tahoma" w:cs="Tahoma"/>
      <w:sz w:val="16"/>
      <w:szCs w:val="16"/>
    </w:rPr>
  </w:style>
  <w:style w:type="character" w:styleId="Onopgelostemelding">
    <w:name w:val="Unresolved Mention"/>
    <w:basedOn w:val="Standaardalinea-lettertype"/>
    <w:uiPriority w:val="99"/>
    <w:semiHidden/>
    <w:unhideWhenUsed/>
    <w:rsid w:val="00902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pho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Havana Orange</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Jacob-Jan Esmeijer</dc:creator>
  <cp:lastModifiedBy>Sandra Van Hauwaert</cp:lastModifiedBy>
  <cp:revision>3</cp:revision>
  <cp:lastPrinted>2016-05-04T10:10:00Z</cp:lastPrinted>
  <dcterms:created xsi:type="dcterms:W3CDTF">2021-02-02T16:29:00Z</dcterms:created>
  <dcterms:modified xsi:type="dcterms:W3CDTF">2021-02-02T16:37:00Z</dcterms:modified>
</cp:coreProperties>
</file>